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1F68" w14:textId="77777777" w:rsidR="00CB6CB2" w:rsidRPr="00792D00" w:rsidRDefault="00CB6CB2" w:rsidP="00CB6CB2">
      <w:pPr>
        <w:rPr>
          <w:rFonts w:ascii="New York" w:hAnsi="New York" w:cs="Arial"/>
          <w:b/>
        </w:rPr>
      </w:pPr>
      <w:r w:rsidRPr="00792D00">
        <w:rPr>
          <w:rFonts w:ascii="New York" w:hAnsi="New York" w:cs="Arial"/>
          <w:b/>
        </w:rPr>
        <w:t>GRANT FAQs</w:t>
      </w:r>
    </w:p>
    <w:p w14:paraId="7D99AB33" w14:textId="77777777" w:rsidR="00CB6CB2" w:rsidRPr="00792D00" w:rsidRDefault="00CB6CB2" w:rsidP="00CB6CB2">
      <w:pPr>
        <w:rPr>
          <w:rFonts w:ascii="New York" w:hAnsi="New York" w:cs="Arial"/>
        </w:rPr>
      </w:pPr>
    </w:p>
    <w:p w14:paraId="0B49BC3E" w14:textId="77777777" w:rsidR="00CB6CB2" w:rsidRPr="00792D00" w:rsidRDefault="00CB6CB2" w:rsidP="00CB6CB2">
      <w:pPr>
        <w:rPr>
          <w:rFonts w:ascii="New York" w:hAnsi="New York" w:cs="Arial"/>
          <w:b/>
        </w:rPr>
      </w:pPr>
      <w:r w:rsidRPr="00792D00">
        <w:rPr>
          <w:rFonts w:ascii="New York" w:hAnsi="New York" w:cs="Arial"/>
          <w:b/>
        </w:rPr>
        <w:t>How do I know how much grant money I have already received from SKSR?</w:t>
      </w:r>
    </w:p>
    <w:p w14:paraId="26C73B9D" w14:textId="4F96B465" w:rsidR="00CB6CB2" w:rsidRPr="00792D00" w:rsidRDefault="00133327" w:rsidP="00133327">
      <w:pPr>
        <w:rPr>
          <w:rFonts w:ascii="New York" w:eastAsia="Times New Roman" w:hAnsi="New York"/>
        </w:rPr>
      </w:pPr>
      <w:r w:rsidRPr="00792D00">
        <w:rPr>
          <w:rFonts w:ascii="New York" w:eastAsia="Times New Roman" w:hAnsi="New York"/>
          <w:color w:val="000000"/>
        </w:rPr>
        <w:t>If you are uncertain whether your received grants total $1000 or more and need to allow three school years before applying for a new grant, you can email</w:t>
      </w:r>
      <w:r w:rsidRPr="00792D00">
        <w:rPr>
          <w:rFonts w:ascii="New York" w:eastAsia="Times New Roman" w:hAnsi="New York"/>
        </w:rPr>
        <w:t xml:space="preserve"> </w:t>
      </w:r>
      <w:r w:rsidR="00CB6CB2" w:rsidRPr="00792D00">
        <w:rPr>
          <w:rFonts w:ascii="New York" w:hAnsi="New York" w:cs="Arial"/>
        </w:rPr>
        <w:t>Karen McElliott (</w:t>
      </w:r>
      <w:hyperlink r:id="rId5" w:history="1">
        <w:r w:rsidR="00CB6CB2" w:rsidRPr="00792D00">
          <w:rPr>
            <w:rStyle w:val="Hyperlink"/>
            <w:rFonts w:ascii="New York" w:hAnsi="New York" w:cs="Arial"/>
          </w:rPr>
          <w:t>ksmcelliott@gmail.com</w:t>
        </w:r>
      </w:hyperlink>
      <w:r w:rsidR="00CB6CB2" w:rsidRPr="00792D00">
        <w:rPr>
          <w:rFonts w:ascii="New York" w:hAnsi="New York" w:cs="Arial"/>
        </w:rPr>
        <w:t>), and she will check the grant records.</w:t>
      </w:r>
    </w:p>
    <w:p w14:paraId="4446CC81" w14:textId="77777777" w:rsidR="00CB6CB2" w:rsidRPr="00792D00" w:rsidRDefault="00CB6CB2" w:rsidP="00CB6CB2">
      <w:pPr>
        <w:jc w:val="both"/>
        <w:rPr>
          <w:rFonts w:ascii="New York" w:hAnsi="New York" w:cs="Arial"/>
        </w:rPr>
      </w:pPr>
    </w:p>
    <w:p w14:paraId="6B203BDD" w14:textId="77777777" w:rsidR="00CB6CB2" w:rsidRPr="00792D00" w:rsidRDefault="00CB6CB2" w:rsidP="00CB6CB2">
      <w:pPr>
        <w:jc w:val="both"/>
        <w:rPr>
          <w:rFonts w:ascii="New York" w:hAnsi="New York" w:cs="Arial"/>
        </w:rPr>
      </w:pPr>
      <w:r w:rsidRPr="00792D00">
        <w:rPr>
          <w:rFonts w:ascii="New York" w:hAnsi="New York" w:cs="Arial"/>
          <w:b/>
        </w:rPr>
        <w:t>How can I embed my principal’s signature into my application?</w:t>
      </w:r>
    </w:p>
    <w:p w14:paraId="4EA586AB" w14:textId="77777777" w:rsidR="00CB6CB2" w:rsidRPr="00792D00" w:rsidRDefault="00CB6CB2" w:rsidP="00CB6CB2">
      <w:pPr>
        <w:jc w:val="both"/>
        <w:rPr>
          <w:rFonts w:ascii="New York" w:hAnsi="New York"/>
        </w:rPr>
      </w:pPr>
      <w:r w:rsidRPr="00792D00">
        <w:rPr>
          <w:rFonts w:ascii="New York" w:hAnsi="New York"/>
        </w:rPr>
        <w:t>If you are not sure how to embed your principal’s signature, the easiest method would be to print a hard copy of the completed application, have your principal read and sign it, then either scan or take a smart-phone photo of the completed, signed application.  If you chose the photo option, please check for clarity as well as focus.  The photos sometimes look like bad photocopies with the background being gray instead of white.</w:t>
      </w:r>
    </w:p>
    <w:p w14:paraId="3F2C31DA" w14:textId="77777777" w:rsidR="00CB6CB2" w:rsidRPr="00792D00" w:rsidRDefault="00CB6CB2" w:rsidP="00CB6CB2">
      <w:pPr>
        <w:jc w:val="both"/>
        <w:rPr>
          <w:rFonts w:ascii="New York" w:hAnsi="New York" w:cs="Arial"/>
        </w:rPr>
      </w:pPr>
    </w:p>
    <w:p w14:paraId="1D8148F8" w14:textId="77777777" w:rsidR="00CB6CB2" w:rsidRPr="00792D00" w:rsidRDefault="00CB6CB2" w:rsidP="00CB6CB2">
      <w:pPr>
        <w:jc w:val="both"/>
        <w:rPr>
          <w:rFonts w:ascii="New York" w:hAnsi="New York" w:cs="Arial"/>
          <w:b/>
        </w:rPr>
      </w:pPr>
      <w:r w:rsidRPr="00792D00">
        <w:rPr>
          <w:rFonts w:ascii="New York" w:hAnsi="New York" w:cs="Arial"/>
          <w:b/>
        </w:rPr>
        <w:t xml:space="preserve">Do I need to submit an itemized </w:t>
      </w:r>
      <w:proofErr w:type="gramStart"/>
      <w:r w:rsidRPr="00792D00">
        <w:rPr>
          <w:rFonts w:ascii="New York" w:hAnsi="New York" w:cs="Arial"/>
          <w:b/>
        </w:rPr>
        <w:t>budget</w:t>
      </w:r>
      <w:proofErr w:type="gramEnd"/>
      <w:r w:rsidRPr="00792D00">
        <w:rPr>
          <w:rFonts w:ascii="New York" w:hAnsi="New York" w:cs="Arial"/>
          <w:b/>
        </w:rPr>
        <w:t xml:space="preserve"> or can I just submit the total cost?</w:t>
      </w:r>
    </w:p>
    <w:p w14:paraId="03D92498" w14:textId="304C4753" w:rsidR="00CB6CB2" w:rsidRPr="00792D00" w:rsidRDefault="00DB145B" w:rsidP="00CB6CB2">
      <w:pPr>
        <w:jc w:val="both"/>
        <w:rPr>
          <w:rFonts w:ascii="New York" w:hAnsi="New York" w:cs="Arial"/>
        </w:rPr>
      </w:pPr>
      <w:r w:rsidRPr="00792D00">
        <w:rPr>
          <w:rFonts w:ascii="New York" w:hAnsi="New York" w:cs="Arial"/>
        </w:rPr>
        <w:t>T</w:t>
      </w:r>
      <w:r w:rsidR="00CB6CB2" w:rsidRPr="00792D00">
        <w:rPr>
          <w:rFonts w:ascii="New York" w:hAnsi="New York" w:cs="Arial"/>
        </w:rPr>
        <w:t xml:space="preserve">he Grants Committee expects </w:t>
      </w:r>
      <w:r w:rsidR="00CB6CB2" w:rsidRPr="00792D00">
        <w:rPr>
          <w:rFonts w:ascii="New York" w:hAnsi="New York" w:cs="Arial"/>
          <w:u w:val="single"/>
        </w:rPr>
        <w:t>all</w:t>
      </w:r>
      <w:r w:rsidR="00CB6CB2" w:rsidRPr="00792D00">
        <w:rPr>
          <w:rFonts w:ascii="New York" w:hAnsi="New York" w:cs="Arial"/>
        </w:rPr>
        <w:t xml:space="preserve"> applications to include </w:t>
      </w:r>
      <w:r w:rsidR="00CB6CB2" w:rsidRPr="00792D00">
        <w:rPr>
          <w:rFonts w:ascii="New York" w:hAnsi="New York" w:cs="Arial"/>
          <w:u w:val="single"/>
        </w:rPr>
        <w:t>itemized</w:t>
      </w:r>
      <w:r w:rsidR="00CB6CB2" w:rsidRPr="00792D00">
        <w:rPr>
          <w:rFonts w:ascii="New York" w:hAnsi="New York" w:cs="Arial"/>
        </w:rPr>
        <w:t xml:space="preserve"> budgets.  An itemized budget includes items, amounts, costs, and tax as well as the </w:t>
      </w:r>
      <w:r w:rsidR="00CB6CB2" w:rsidRPr="00792D00">
        <w:rPr>
          <w:rFonts w:ascii="New York" w:hAnsi="New York" w:cs="Arial"/>
          <w:u w:val="single"/>
        </w:rPr>
        <w:t>vendo</w:t>
      </w:r>
      <w:r w:rsidR="00B072CC" w:rsidRPr="00792D00">
        <w:rPr>
          <w:rFonts w:ascii="New York" w:hAnsi="New York" w:cs="Arial"/>
          <w:u w:val="single"/>
        </w:rPr>
        <w:t>r(s)</w:t>
      </w:r>
      <w:r w:rsidR="00B072CC" w:rsidRPr="00792D00">
        <w:rPr>
          <w:rFonts w:ascii="New York" w:hAnsi="New York" w:cs="Arial"/>
        </w:rPr>
        <w:t xml:space="preserve"> you are intending to use.</w:t>
      </w:r>
      <w:r w:rsidR="00DC38A1" w:rsidRPr="00792D00">
        <w:rPr>
          <w:rFonts w:ascii="New York" w:hAnsi="New York" w:cs="Arial"/>
        </w:rPr>
        <w:t xml:space="preserve">  This includes requests for bus transportation.  Use your district’s formula and show your work.</w:t>
      </w:r>
    </w:p>
    <w:p w14:paraId="4BAC35E3" w14:textId="77777777" w:rsidR="002260A6" w:rsidRPr="00792D00" w:rsidRDefault="002260A6" w:rsidP="00CB6CB2">
      <w:pPr>
        <w:jc w:val="both"/>
        <w:rPr>
          <w:rFonts w:ascii="New York" w:hAnsi="New York" w:cs="Arial"/>
        </w:rPr>
      </w:pPr>
    </w:p>
    <w:p w14:paraId="3C5D8E2C" w14:textId="29A12BE1" w:rsidR="00B072CC" w:rsidRPr="00792D00" w:rsidRDefault="00B072CC" w:rsidP="00CB6CB2">
      <w:pPr>
        <w:jc w:val="both"/>
        <w:rPr>
          <w:rFonts w:ascii="New York" w:hAnsi="New York" w:cs="Arial"/>
        </w:rPr>
      </w:pPr>
      <w:r w:rsidRPr="00792D00">
        <w:rPr>
          <w:rFonts w:ascii="New York" w:hAnsi="New York" w:cs="Arial"/>
        </w:rPr>
        <w:t>Please be sure to include the name(s) of the ven</w:t>
      </w:r>
      <w:r w:rsidR="00DB145B" w:rsidRPr="00792D00">
        <w:rPr>
          <w:rFonts w:ascii="New York" w:hAnsi="New York" w:cs="Arial"/>
        </w:rPr>
        <w:t>dor(s); otherwise,</w:t>
      </w:r>
      <w:r w:rsidRPr="00792D00">
        <w:rPr>
          <w:rFonts w:ascii="New York" w:hAnsi="New York" w:cs="Arial"/>
        </w:rPr>
        <w:t xml:space="preserve"> </w:t>
      </w:r>
      <w:r w:rsidR="00BA1E3F" w:rsidRPr="00792D00">
        <w:rPr>
          <w:rFonts w:ascii="New York" w:hAnsi="New York" w:cs="Arial"/>
        </w:rPr>
        <w:t>it</w:t>
      </w:r>
      <w:r w:rsidRPr="00792D00">
        <w:rPr>
          <w:rFonts w:ascii="New York" w:hAnsi="New York" w:cs="Arial"/>
        </w:rPr>
        <w:t xml:space="preserve"> is difficul</w:t>
      </w:r>
      <w:r w:rsidR="00DB145B" w:rsidRPr="00792D00">
        <w:rPr>
          <w:rFonts w:ascii="New York" w:hAnsi="New York" w:cs="Arial"/>
        </w:rPr>
        <w:t>t to verify your costs</w:t>
      </w:r>
      <w:r w:rsidRPr="00792D00">
        <w:rPr>
          <w:rFonts w:ascii="New York" w:hAnsi="New York" w:cs="Arial"/>
        </w:rPr>
        <w:t>.</w:t>
      </w:r>
      <w:r w:rsidR="00DC38A1" w:rsidRPr="00792D00">
        <w:rPr>
          <w:rFonts w:ascii="New York" w:hAnsi="New York" w:cs="Arial"/>
        </w:rPr>
        <w:t xml:space="preserve">  If you have filled out a preliminary order form on a vendor’s </w:t>
      </w:r>
      <w:proofErr w:type="spellStart"/>
      <w:r w:rsidR="00DC38A1" w:rsidRPr="00792D00">
        <w:rPr>
          <w:rFonts w:ascii="New York" w:hAnsi="New York" w:cs="Arial"/>
        </w:rPr>
        <w:t>weblsite</w:t>
      </w:r>
      <w:proofErr w:type="spellEnd"/>
      <w:r w:rsidR="00DC38A1" w:rsidRPr="00792D00">
        <w:rPr>
          <w:rFonts w:ascii="New York" w:hAnsi="New York" w:cs="Arial"/>
        </w:rPr>
        <w:t xml:space="preserve">, you can append a </w:t>
      </w:r>
      <w:r w:rsidR="00321B68" w:rsidRPr="00792D00">
        <w:rPr>
          <w:rFonts w:ascii="New York" w:hAnsi="New York" w:cs="Arial"/>
        </w:rPr>
        <w:t>photo</w:t>
      </w:r>
      <w:r w:rsidR="00DC38A1" w:rsidRPr="00792D00">
        <w:rPr>
          <w:rFonts w:ascii="New York" w:hAnsi="New York" w:cs="Arial"/>
        </w:rPr>
        <w:t>copy of that to your application as a further verification.</w:t>
      </w:r>
    </w:p>
    <w:p w14:paraId="06F42CD4" w14:textId="77777777" w:rsidR="002260A6" w:rsidRPr="00792D00" w:rsidRDefault="002260A6" w:rsidP="00CB6CB2">
      <w:pPr>
        <w:jc w:val="both"/>
        <w:rPr>
          <w:rFonts w:ascii="New York" w:hAnsi="New York" w:cs="Arial"/>
        </w:rPr>
      </w:pPr>
    </w:p>
    <w:p w14:paraId="6C23F53D" w14:textId="289C1591" w:rsidR="00B072CC" w:rsidRPr="00792D00" w:rsidRDefault="00CB6CB2" w:rsidP="00CB6CB2">
      <w:pPr>
        <w:jc w:val="both"/>
        <w:rPr>
          <w:rFonts w:ascii="New York" w:hAnsi="New York" w:cs="Arial"/>
        </w:rPr>
      </w:pPr>
      <w:r w:rsidRPr="00792D00">
        <w:rPr>
          <w:rFonts w:ascii="New York" w:hAnsi="New York" w:cs="Arial"/>
        </w:rPr>
        <w:t>If you are requesting money for a p</w:t>
      </w:r>
      <w:r w:rsidR="00B072CC" w:rsidRPr="00792D00">
        <w:rPr>
          <w:rFonts w:ascii="New York" w:hAnsi="New York" w:cs="Arial"/>
        </w:rPr>
        <w:t>roposal that costs more than $30</w:t>
      </w:r>
      <w:r w:rsidRPr="00792D00">
        <w:rPr>
          <w:rFonts w:ascii="New York" w:hAnsi="New York" w:cs="Arial"/>
        </w:rPr>
        <w:t xml:space="preserve">0, the committee wants to know the </w:t>
      </w:r>
      <w:r w:rsidRPr="00792D00">
        <w:rPr>
          <w:rFonts w:ascii="New York" w:hAnsi="New York" w:cs="Arial"/>
          <w:u w:val="single"/>
        </w:rPr>
        <w:t>total</w:t>
      </w:r>
      <w:r w:rsidR="00B072CC" w:rsidRPr="00792D00">
        <w:rPr>
          <w:rFonts w:ascii="New York" w:hAnsi="New York" w:cs="Arial"/>
        </w:rPr>
        <w:t xml:space="preserve"> cost.</w:t>
      </w:r>
    </w:p>
    <w:p w14:paraId="3A841B66" w14:textId="77777777" w:rsidR="00CB6CB2" w:rsidRPr="00792D00" w:rsidRDefault="00CB6CB2" w:rsidP="00CB6CB2">
      <w:pPr>
        <w:rPr>
          <w:rFonts w:ascii="New York" w:hAnsi="New York" w:cs="Arial"/>
        </w:rPr>
      </w:pPr>
    </w:p>
    <w:p w14:paraId="791BE3CE" w14:textId="77777777" w:rsidR="00CB6CB2" w:rsidRPr="00792D00" w:rsidRDefault="00CB6CB2" w:rsidP="00CB6CB2">
      <w:pPr>
        <w:rPr>
          <w:rFonts w:ascii="New York" w:hAnsi="New York" w:cs="Arial"/>
          <w:b/>
        </w:rPr>
      </w:pPr>
      <w:r w:rsidRPr="00792D00">
        <w:rPr>
          <w:rFonts w:ascii="New York" w:hAnsi="New York" w:cs="Arial"/>
          <w:b/>
        </w:rPr>
        <w:t>What should an itemized budget look like?</w:t>
      </w:r>
    </w:p>
    <w:p w14:paraId="3DFF482D" w14:textId="77777777" w:rsidR="00CB6CB2" w:rsidRPr="00792D00" w:rsidRDefault="00CB6CB2" w:rsidP="00CB6CB2">
      <w:pPr>
        <w:pStyle w:val="ListParagraph"/>
        <w:spacing w:line="276" w:lineRule="auto"/>
        <w:ind w:left="-900"/>
        <w:jc w:val="both"/>
        <w:rPr>
          <w:rFonts w:ascii="New York" w:hAnsi="New York" w:cs="Arial"/>
        </w:rPr>
      </w:pPr>
    </w:p>
    <w:tbl>
      <w:tblPr>
        <w:tblStyle w:val="TableGrid"/>
        <w:tblW w:w="0" w:type="auto"/>
        <w:tblInd w:w="18" w:type="dxa"/>
        <w:tblLook w:val="04A0" w:firstRow="1" w:lastRow="0" w:firstColumn="1" w:lastColumn="0" w:noHBand="0" w:noVBand="1"/>
      </w:tblPr>
      <w:tblGrid>
        <w:gridCol w:w="734"/>
        <w:gridCol w:w="5165"/>
        <w:gridCol w:w="1426"/>
        <w:gridCol w:w="1287"/>
      </w:tblGrid>
      <w:tr w:rsidR="00CB6CB2" w:rsidRPr="00792D00" w14:paraId="06154950" w14:textId="77777777" w:rsidTr="007267D5">
        <w:tc>
          <w:tcPr>
            <w:tcW w:w="657" w:type="dxa"/>
          </w:tcPr>
          <w:p w14:paraId="0580C762" w14:textId="77777777" w:rsidR="00CB6CB2" w:rsidRPr="00792D00" w:rsidRDefault="00CB6CB2" w:rsidP="007267D5">
            <w:pPr>
              <w:jc w:val="center"/>
              <w:rPr>
                <w:rFonts w:ascii="New York" w:hAnsi="New York" w:cs="Arial"/>
              </w:rPr>
            </w:pPr>
            <w:r w:rsidRPr="00792D00">
              <w:rPr>
                <w:rFonts w:ascii="New York" w:hAnsi="New York" w:cs="Arial"/>
              </w:rPr>
              <w:t>Qty.</w:t>
            </w:r>
          </w:p>
        </w:tc>
        <w:tc>
          <w:tcPr>
            <w:tcW w:w="5283" w:type="dxa"/>
          </w:tcPr>
          <w:p w14:paraId="386DB6B2" w14:textId="77777777" w:rsidR="00CB6CB2" w:rsidRPr="00792D00" w:rsidRDefault="00B072CC" w:rsidP="007267D5">
            <w:pPr>
              <w:jc w:val="center"/>
              <w:rPr>
                <w:rFonts w:ascii="New York" w:hAnsi="New York" w:cs="Arial"/>
              </w:rPr>
            </w:pPr>
            <w:r w:rsidRPr="00792D00">
              <w:rPr>
                <w:rFonts w:ascii="New York" w:hAnsi="New York" w:cs="Arial"/>
              </w:rPr>
              <w:t>Items/[</w:t>
            </w:r>
            <w:r w:rsidR="00CB6CB2" w:rsidRPr="00792D00">
              <w:rPr>
                <w:rFonts w:ascii="New York" w:hAnsi="New York" w:cs="Arial"/>
              </w:rPr>
              <w:t>Vendors</w:t>
            </w:r>
            <w:r w:rsidRPr="00792D00">
              <w:rPr>
                <w:rFonts w:ascii="New York" w:hAnsi="New York" w:cs="Arial"/>
              </w:rPr>
              <w:t>]</w:t>
            </w:r>
          </w:p>
        </w:tc>
        <w:tc>
          <w:tcPr>
            <w:tcW w:w="1440" w:type="dxa"/>
          </w:tcPr>
          <w:p w14:paraId="64069810" w14:textId="77777777" w:rsidR="00CB6CB2" w:rsidRPr="00792D00" w:rsidRDefault="00CB6CB2" w:rsidP="007267D5">
            <w:pPr>
              <w:jc w:val="center"/>
              <w:rPr>
                <w:rFonts w:ascii="New York" w:hAnsi="New York" w:cs="Arial"/>
              </w:rPr>
            </w:pPr>
            <w:r w:rsidRPr="00792D00">
              <w:rPr>
                <w:rFonts w:ascii="New York" w:hAnsi="New York" w:cs="Arial"/>
              </w:rPr>
              <w:t xml:space="preserve">Cost per Item </w:t>
            </w:r>
          </w:p>
        </w:tc>
        <w:tc>
          <w:tcPr>
            <w:tcW w:w="1289" w:type="dxa"/>
          </w:tcPr>
          <w:p w14:paraId="6C049000" w14:textId="77777777" w:rsidR="00CB6CB2" w:rsidRPr="00792D00" w:rsidRDefault="00CB6CB2" w:rsidP="007267D5">
            <w:pPr>
              <w:jc w:val="center"/>
              <w:rPr>
                <w:rFonts w:ascii="New York" w:hAnsi="New York" w:cs="Arial"/>
              </w:rPr>
            </w:pPr>
            <w:r w:rsidRPr="00792D00">
              <w:rPr>
                <w:rFonts w:ascii="New York" w:hAnsi="New York" w:cs="Arial"/>
              </w:rPr>
              <w:t>Total</w:t>
            </w:r>
          </w:p>
        </w:tc>
      </w:tr>
      <w:tr w:rsidR="00CB6CB2" w:rsidRPr="00792D00" w14:paraId="3BC304E7" w14:textId="77777777" w:rsidTr="007267D5">
        <w:tc>
          <w:tcPr>
            <w:tcW w:w="657" w:type="dxa"/>
          </w:tcPr>
          <w:p w14:paraId="79AA3888" w14:textId="77777777" w:rsidR="00CB6CB2" w:rsidRPr="00792D00" w:rsidRDefault="00CB6CB2" w:rsidP="007267D5">
            <w:pPr>
              <w:rPr>
                <w:rFonts w:ascii="New York" w:hAnsi="New York" w:cs="Arial"/>
              </w:rPr>
            </w:pPr>
            <w:r w:rsidRPr="00792D00">
              <w:rPr>
                <w:rFonts w:ascii="New York" w:hAnsi="New York" w:cs="Arial"/>
              </w:rPr>
              <w:t>5</w:t>
            </w:r>
          </w:p>
        </w:tc>
        <w:tc>
          <w:tcPr>
            <w:tcW w:w="5283" w:type="dxa"/>
          </w:tcPr>
          <w:p w14:paraId="1247BBA2" w14:textId="77777777" w:rsidR="00CB6CB2" w:rsidRPr="00792D00" w:rsidRDefault="00CB6CB2" w:rsidP="007267D5">
            <w:pPr>
              <w:rPr>
                <w:rFonts w:ascii="New York" w:hAnsi="New York" w:cs="Arial"/>
              </w:rPr>
            </w:pPr>
            <w:r w:rsidRPr="00792D00">
              <w:rPr>
                <w:rFonts w:ascii="New York" w:hAnsi="New York" w:cs="Arial"/>
              </w:rPr>
              <w:t>I Survived the American Revolution [Scholastic]</w:t>
            </w:r>
          </w:p>
        </w:tc>
        <w:tc>
          <w:tcPr>
            <w:tcW w:w="1440" w:type="dxa"/>
          </w:tcPr>
          <w:p w14:paraId="64F60400" w14:textId="77777777" w:rsidR="00CB6CB2" w:rsidRPr="00792D00" w:rsidRDefault="00CB6CB2" w:rsidP="007267D5">
            <w:pPr>
              <w:rPr>
                <w:rFonts w:ascii="New York" w:hAnsi="New York" w:cs="Arial"/>
              </w:rPr>
            </w:pPr>
            <w:r w:rsidRPr="00792D00">
              <w:rPr>
                <w:rFonts w:ascii="New York" w:hAnsi="New York" w:cs="Arial"/>
              </w:rPr>
              <w:t>$4.99</w:t>
            </w:r>
          </w:p>
        </w:tc>
        <w:tc>
          <w:tcPr>
            <w:tcW w:w="1289" w:type="dxa"/>
          </w:tcPr>
          <w:p w14:paraId="4D045F26" w14:textId="77777777" w:rsidR="00CB6CB2" w:rsidRPr="00792D00" w:rsidRDefault="00CB6CB2" w:rsidP="007267D5">
            <w:pPr>
              <w:rPr>
                <w:rFonts w:ascii="New York" w:hAnsi="New York" w:cs="Arial"/>
              </w:rPr>
            </w:pPr>
            <w:r w:rsidRPr="00792D00">
              <w:rPr>
                <w:rFonts w:ascii="New York" w:hAnsi="New York" w:cs="Arial"/>
              </w:rPr>
              <w:t>$24.95</w:t>
            </w:r>
          </w:p>
        </w:tc>
      </w:tr>
      <w:tr w:rsidR="00CB6CB2" w:rsidRPr="00792D00" w14:paraId="04E9B5ED" w14:textId="77777777" w:rsidTr="007267D5">
        <w:tc>
          <w:tcPr>
            <w:tcW w:w="657" w:type="dxa"/>
          </w:tcPr>
          <w:p w14:paraId="439FF26D" w14:textId="77777777" w:rsidR="00CB6CB2" w:rsidRPr="00792D00" w:rsidRDefault="00CB6CB2" w:rsidP="007267D5">
            <w:pPr>
              <w:rPr>
                <w:rFonts w:ascii="New York" w:hAnsi="New York" w:cs="Arial"/>
              </w:rPr>
            </w:pPr>
            <w:r w:rsidRPr="00792D00">
              <w:rPr>
                <w:rFonts w:ascii="New York" w:hAnsi="New York" w:cs="Arial"/>
              </w:rPr>
              <w:lastRenderedPageBreak/>
              <w:t>10</w:t>
            </w:r>
          </w:p>
        </w:tc>
        <w:tc>
          <w:tcPr>
            <w:tcW w:w="5283" w:type="dxa"/>
          </w:tcPr>
          <w:p w14:paraId="6A2417A3" w14:textId="77777777" w:rsidR="00CB6CB2" w:rsidRPr="00792D00" w:rsidRDefault="00CB6CB2" w:rsidP="007267D5">
            <w:pPr>
              <w:rPr>
                <w:rFonts w:ascii="New York" w:hAnsi="New York" w:cs="Arial"/>
              </w:rPr>
            </w:pPr>
            <w:r w:rsidRPr="00792D00">
              <w:rPr>
                <w:rFonts w:ascii="New York" w:hAnsi="New York" w:cs="Arial"/>
              </w:rPr>
              <w:t>Mistakes That Worked [Amazon]</w:t>
            </w:r>
          </w:p>
        </w:tc>
        <w:tc>
          <w:tcPr>
            <w:tcW w:w="1440" w:type="dxa"/>
          </w:tcPr>
          <w:p w14:paraId="05ABB278" w14:textId="77777777" w:rsidR="00CB6CB2" w:rsidRPr="00792D00" w:rsidRDefault="00CB6CB2" w:rsidP="007267D5">
            <w:pPr>
              <w:rPr>
                <w:rFonts w:ascii="New York" w:hAnsi="New York" w:cs="Arial"/>
              </w:rPr>
            </w:pPr>
            <w:r w:rsidRPr="00792D00">
              <w:rPr>
                <w:rFonts w:ascii="New York" w:hAnsi="New York" w:cs="Arial"/>
              </w:rPr>
              <w:t>$10.79</w:t>
            </w:r>
          </w:p>
        </w:tc>
        <w:tc>
          <w:tcPr>
            <w:tcW w:w="1289" w:type="dxa"/>
          </w:tcPr>
          <w:p w14:paraId="26EA4870" w14:textId="77777777" w:rsidR="00CB6CB2" w:rsidRPr="00792D00" w:rsidRDefault="00CB6CB2" w:rsidP="007267D5">
            <w:pPr>
              <w:rPr>
                <w:rFonts w:ascii="New York" w:hAnsi="New York" w:cs="Arial"/>
              </w:rPr>
            </w:pPr>
            <w:r w:rsidRPr="00792D00">
              <w:rPr>
                <w:rFonts w:ascii="New York" w:hAnsi="New York" w:cs="Arial"/>
              </w:rPr>
              <w:t>$107.90</w:t>
            </w:r>
          </w:p>
        </w:tc>
      </w:tr>
      <w:tr w:rsidR="00CB6CB2" w:rsidRPr="00792D00" w14:paraId="436FB8B7" w14:textId="77777777" w:rsidTr="007267D5">
        <w:tc>
          <w:tcPr>
            <w:tcW w:w="657" w:type="dxa"/>
          </w:tcPr>
          <w:p w14:paraId="14F4F248" w14:textId="77777777" w:rsidR="00CB6CB2" w:rsidRPr="00792D00" w:rsidRDefault="00CB6CB2" w:rsidP="007267D5">
            <w:pPr>
              <w:rPr>
                <w:rFonts w:ascii="New York" w:hAnsi="New York" w:cs="Arial"/>
              </w:rPr>
            </w:pPr>
          </w:p>
        </w:tc>
        <w:tc>
          <w:tcPr>
            <w:tcW w:w="5283" w:type="dxa"/>
          </w:tcPr>
          <w:p w14:paraId="13FF7BF1" w14:textId="77777777" w:rsidR="00CB6CB2" w:rsidRPr="00792D00" w:rsidRDefault="00CB6CB2" w:rsidP="007267D5">
            <w:pPr>
              <w:rPr>
                <w:rFonts w:ascii="New York" w:hAnsi="New York" w:cs="Arial"/>
              </w:rPr>
            </w:pPr>
          </w:p>
        </w:tc>
        <w:tc>
          <w:tcPr>
            <w:tcW w:w="1440" w:type="dxa"/>
          </w:tcPr>
          <w:p w14:paraId="4B42807A" w14:textId="77777777" w:rsidR="00CB6CB2" w:rsidRPr="00792D00" w:rsidRDefault="00CB6CB2" w:rsidP="007267D5">
            <w:pPr>
              <w:rPr>
                <w:rFonts w:ascii="New York" w:hAnsi="New York" w:cs="Arial"/>
              </w:rPr>
            </w:pPr>
          </w:p>
        </w:tc>
        <w:tc>
          <w:tcPr>
            <w:tcW w:w="1289" w:type="dxa"/>
          </w:tcPr>
          <w:p w14:paraId="51479D70" w14:textId="77777777" w:rsidR="00CB6CB2" w:rsidRPr="00792D00" w:rsidRDefault="00CB6CB2" w:rsidP="007267D5">
            <w:pPr>
              <w:rPr>
                <w:rFonts w:ascii="New York" w:hAnsi="New York" w:cs="Arial"/>
              </w:rPr>
            </w:pPr>
          </w:p>
        </w:tc>
      </w:tr>
      <w:tr w:rsidR="00CB6CB2" w:rsidRPr="00792D00" w14:paraId="70C4E484" w14:textId="77777777" w:rsidTr="007267D5">
        <w:tc>
          <w:tcPr>
            <w:tcW w:w="657" w:type="dxa"/>
          </w:tcPr>
          <w:p w14:paraId="300E14F4" w14:textId="77777777" w:rsidR="00CB6CB2" w:rsidRPr="00792D00" w:rsidRDefault="00CB6CB2" w:rsidP="007267D5">
            <w:pPr>
              <w:rPr>
                <w:rFonts w:ascii="New York" w:hAnsi="New York" w:cs="Arial"/>
              </w:rPr>
            </w:pPr>
          </w:p>
        </w:tc>
        <w:tc>
          <w:tcPr>
            <w:tcW w:w="5283" w:type="dxa"/>
          </w:tcPr>
          <w:p w14:paraId="2746B1A1" w14:textId="77777777" w:rsidR="00CB6CB2" w:rsidRPr="00792D00" w:rsidRDefault="00CB6CB2" w:rsidP="007267D5">
            <w:pPr>
              <w:rPr>
                <w:rFonts w:ascii="New York" w:hAnsi="New York" w:cs="Arial"/>
              </w:rPr>
            </w:pPr>
          </w:p>
        </w:tc>
        <w:tc>
          <w:tcPr>
            <w:tcW w:w="1440" w:type="dxa"/>
          </w:tcPr>
          <w:p w14:paraId="5E1930EC" w14:textId="77777777" w:rsidR="00CB6CB2" w:rsidRPr="00792D00" w:rsidRDefault="00CB6CB2" w:rsidP="007267D5">
            <w:pPr>
              <w:rPr>
                <w:rFonts w:ascii="New York" w:hAnsi="New York" w:cs="Arial"/>
              </w:rPr>
            </w:pPr>
          </w:p>
        </w:tc>
        <w:tc>
          <w:tcPr>
            <w:tcW w:w="1289" w:type="dxa"/>
          </w:tcPr>
          <w:p w14:paraId="0776B9DC" w14:textId="77777777" w:rsidR="00CB6CB2" w:rsidRPr="00792D00" w:rsidRDefault="00CB6CB2" w:rsidP="007267D5">
            <w:pPr>
              <w:rPr>
                <w:rFonts w:ascii="New York" w:hAnsi="New York" w:cs="Arial"/>
              </w:rPr>
            </w:pPr>
          </w:p>
        </w:tc>
      </w:tr>
      <w:tr w:rsidR="00CB6CB2" w:rsidRPr="00792D00" w14:paraId="55034B7E" w14:textId="77777777" w:rsidTr="007267D5">
        <w:tc>
          <w:tcPr>
            <w:tcW w:w="657" w:type="dxa"/>
          </w:tcPr>
          <w:p w14:paraId="4C7F939D" w14:textId="77777777" w:rsidR="00CB6CB2" w:rsidRPr="00792D00" w:rsidRDefault="00CB6CB2" w:rsidP="007267D5">
            <w:pPr>
              <w:rPr>
                <w:rFonts w:ascii="New York" w:hAnsi="New York" w:cs="Arial"/>
              </w:rPr>
            </w:pPr>
          </w:p>
        </w:tc>
        <w:tc>
          <w:tcPr>
            <w:tcW w:w="5283" w:type="dxa"/>
          </w:tcPr>
          <w:p w14:paraId="554ECB05" w14:textId="77777777" w:rsidR="00CB6CB2" w:rsidRPr="00792D00" w:rsidRDefault="00CB6CB2" w:rsidP="007267D5">
            <w:pPr>
              <w:rPr>
                <w:rFonts w:ascii="New York" w:hAnsi="New York" w:cs="Arial"/>
              </w:rPr>
            </w:pPr>
          </w:p>
        </w:tc>
        <w:tc>
          <w:tcPr>
            <w:tcW w:w="1440" w:type="dxa"/>
          </w:tcPr>
          <w:p w14:paraId="4ACF689D" w14:textId="77777777" w:rsidR="00CB6CB2" w:rsidRPr="00792D00" w:rsidRDefault="00CB6CB2" w:rsidP="007267D5">
            <w:pPr>
              <w:rPr>
                <w:rFonts w:ascii="New York" w:hAnsi="New York" w:cs="Arial"/>
              </w:rPr>
            </w:pPr>
          </w:p>
        </w:tc>
        <w:tc>
          <w:tcPr>
            <w:tcW w:w="1289" w:type="dxa"/>
          </w:tcPr>
          <w:p w14:paraId="11ED3B29" w14:textId="77777777" w:rsidR="00CB6CB2" w:rsidRPr="00792D00" w:rsidRDefault="00CB6CB2" w:rsidP="007267D5">
            <w:pPr>
              <w:rPr>
                <w:rFonts w:ascii="New York" w:hAnsi="New York" w:cs="Arial"/>
              </w:rPr>
            </w:pPr>
          </w:p>
        </w:tc>
      </w:tr>
      <w:tr w:rsidR="00CB6CB2" w:rsidRPr="00792D00" w14:paraId="29592BCF" w14:textId="77777777" w:rsidTr="007267D5">
        <w:tc>
          <w:tcPr>
            <w:tcW w:w="657" w:type="dxa"/>
          </w:tcPr>
          <w:p w14:paraId="7A73F211" w14:textId="77777777" w:rsidR="00CB6CB2" w:rsidRPr="00792D00" w:rsidRDefault="00CB6CB2" w:rsidP="007267D5">
            <w:pPr>
              <w:rPr>
                <w:rFonts w:ascii="New York" w:hAnsi="New York" w:cs="Arial"/>
              </w:rPr>
            </w:pPr>
          </w:p>
        </w:tc>
        <w:tc>
          <w:tcPr>
            <w:tcW w:w="5283" w:type="dxa"/>
          </w:tcPr>
          <w:p w14:paraId="4D1A7973" w14:textId="77777777" w:rsidR="00CB6CB2" w:rsidRPr="00792D00" w:rsidRDefault="00CB6CB2" w:rsidP="007267D5">
            <w:pPr>
              <w:rPr>
                <w:rFonts w:ascii="New York" w:hAnsi="New York" w:cs="Arial"/>
              </w:rPr>
            </w:pPr>
          </w:p>
        </w:tc>
        <w:tc>
          <w:tcPr>
            <w:tcW w:w="1440" w:type="dxa"/>
          </w:tcPr>
          <w:p w14:paraId="0BB2139C" w14:textId="77777777" w:rsidR="00CB6CB2" w:rsidRPr="00792D00" w:rsidRDefault="00CB6CB2" w:rsidP="007267D5">
            <w:pPr>
              <w:rPr>
                <w:rFonts w:ascii="New York" w:hAnsi="New York" w:cs="Arial"/>
              </w:rPr>
            </w:pPr>
          </w:p>
        </w:tc>
        <w:tc>
          <w:tcPr>
            <w:tcW w:w="1289" w:type="dxa"/>
          </w:tcPr>
          <w:p w14:paraId="49A7118D" w14:textId="77777777" w:rsidR="00CB6CB2" w:rsidRPr="00792D00" w:rsidRDefault="00CB6CB2" w:rsidP="007267D5">
            <w:pPr>
              <w:rPr>
                <w:rFonts w:ascii="New York" w:hAnsi="New York" w:cs="Arial"/>
              </w:rPr>
            </w:pPr>
          </w:p>
        </w:tc>
      </w:tr>
      <w:tr w:rsidR="00CB6CB2" w:rsidRPr="00792D00" w14:paraId="0D2ADD25" w14:textId="77777777" w:rsidTr="007267D5">
        <w:tc>
          <w:tcPr>
            <w:tcW w:w="657" w:type="dxa"/>
          </w:tcPr>
          <w:p w14:paraId="5CF27904" w14:textId="77777777" w:rsidR="00CB6CB2" w:rsidRPr="00792D00" w:rsidRDefault="00CB6CB2" w:rsidP="007267D5">
            <w:pPr>
              <w:rPr>
                <w:rFonts w:ascii="New York" w:hAnsi="New York" w:cs="Arial"/>
              </w:rPr>
            </w:pPr>
          </w:p>
        </w:tc>
        <w:tc>
          <w:tcPr>
            <w:tcW w:w="5283" w:type="dxa"/>
          </w:tcPr>
          <w:p w14:paraId="5D197FF8" w14:textId="77777777" w:rsidR="00CB6CB2" w:rsidRPr="00792D00" w:rsidRDefault="00CB6CB2" w:rsidP="007267D5">
            <w:pPr>
              <w:rPr>
                <w:rFonts w:ascii="New York" w:hAnsi="New York" w:cs="Arial"/>
              </w:rPr>
            </w:pPr>
          </w:p>
        </w:tc>
        <w:tc>
          <w:tcPr>
            <w:tcW w:w="1440" w:type="dxa"/>
          </w:tcPr>
          <w:p w14:paraId="364F2E0D" w14:textId="77777777" w:rsidR="00CB6CB2" w:rsidRPr="00792D00" w:rsidRDefault="00CB6CB2" w:rsidP="007267D5">
            <w:pPr>
              <w:rPr>
                <w:rFonts w:ascii="New York" w:hAnsi="New York" w:cs="Arial"/>
              </w:rPr>
            </w:pPr>
          </w:p>
        </w:tc>
        <w:tc>
          <w:tcPr>
            <w:tcW w:w="1289" w:type="dxa"/>
          </w:tcPr>
          <w:p w14:paraId="16A68437" w14:textId="77777777" w:rsidR="00CB6CB2" w:rsidRPr="00792D00" w:rsidRDefault="00CB6CB2" w:rsidP="007267D5">
            <w:pPr>
              <w:rPr>
                <w:rFonts w:ascii="New York" w:hAnsi="New York" w:cs="Arial"/>
              </w:rPr>
            </w:pPr>
          </w:p>
        </w:tc>
      </w:tr>
      <w:tr w:rsidR="00CB6CB2" w:rsidRPr="00792D00" w14:paraId="54C362B5" w14:textId="77777777" w:rsidTr="007267D5">
        <w:tc>
          <w:tcPr>
            <w:tcW w:w="657" w:type="dxa"/>
          </w:tcPr>
          <w:p w14:paraId="40727988" w14:textId="77777777" w:rsidR="00CB6CB2" w:rsidRPr="00792D00" w:rsidRDefault="00CB6CB2" w:rsidP="007267D5">
            <w:pPr>
              <w:rPr>
                <w:rFonts w:ascii="New York" w:hAnsi="New York" w:cs="Arial"/>
              </w:rPr>
            </w:pPr>
          </w:p>
        </w:tc>
        <w:tc>
          <w:tcPr>
            <w:tcW w:w="5283" w:type="dxa"/>
          </w:tcPr>
          <w:p w14:paraId="02AD2CE1" w14:textId="77777777" w:rsidR="00CB6CB2" w:rsidRPr="00792D00" w:rsidRDefault="00CB6CB2" w:rsidP="007267D5">
            <w:pPr>
              <w:rPr>
                <w:rFonts w:ascii="New York" w:hAnsi="New York" w:cs="Arial"/>
              </w:rPr>
            </w:pPr>
          </w:p>
        </w:tc>
        <w:tc>
          <w:tcPr>
            <w:tcW w:w="1440" w:type="dxa"/>
          </w:tcPr>
          <w:p w14:paraId="489F5861" w14:textId="77777777" w:rsidR="00CB6CB2" w:rsidRPr="00792D00" w:rsidRDefault="00CB6CB2" w:rsidP="007267D5">
            <w:pPr>
              <w:rPr>
                <w:rFonts w:ascii="New York" w:hAnsi="New York" w:cs="Arial"/>
              </w:rPr>
            </w:pPr>
          </w:p>
        </w:tc>
        <w:tc>
          <w:tcPr>
            <w:tcW w:w="1289" w:type="dxa"/>
          </w:tcPr>
          <w:p w14:paraId="240E5443" w14:textId="77777777" w:rsidR="00CB6CB2" w:rsidRPr="00792D00" w:rsidRDefault="00CB6CB2" w:rsidP="007267D5">
            <w:pPr>
              <w:rPr>
                <w:rFonts w:ascii="New York" w:hAnsi="New York" w:cs="Arial"/>
              </w:rPr>
            </w:pPr>
          </w:p>
        </w:tc>
      </w:tr>
      <w:tr w:rsidR="00CB6CB2" w:rsidRPr="00792D00" w14:paraId="2EE01B6C" w14:textId="77777777" w:rsidTr="007267D5">
        <w:tc>
          <w:tcPr>
            <w:tcW w:w="657" w:type="dxa"/>
          </w:tcPr>
          <w:p w14:paraId="66AEA7D2" w14:textId="77777777" w:rsidR="00CB6CB2" w:rsidRPr="00792D00" w:rsidRDefault="00CB6CB2" w:rsidP="007267D5">
            <w:pPr>
              <w:rPr>
                <w:rFonts w:ascii="New York" w:hAnsi="New York" w:cs="Arial"/>
              </w:rPr>
            </w:pPr>
          </w:p>
        </w:tc>
        <w:tc>
          <w:tcPr>
            <w:tcW w:w="5283" w:type="dxa"/>
          </w:tcPr>
          <w:p w14:paraId="55691CF9" w14:textId="77777777" w:rsidR="00CB6CB2" w:rsidRPr="00792D00" w:rsidRDefault="00CB6CB2" w:rsidP="007267D5">
            <w:pPr>
              <w:rPr>
                <w:rFonts w:ascii="New York" w:hAnsi="New York" w:cs="Arial"/>
              </w:rPr>
            </w:pPr>
          </w:p>
        </w:tc>
        <w:tc>
          <w:tcPr>
            <w:tcW w:w="1440" w:type="dxa"/>
          </w:tcPr>
          <w:p w14:paraId="3C8955B2" w14:textId="77777777" w:rsidR="00CB6CB2" w:rsidRPr="00792D00" w:rsidRDefault="00CB6CB2" w:rsidP="007267D5">
            <w:pPr>
              <w:rPr>
                <w:rFonts w:ascii="New York" w:hAnsi="New York" w:cs="Arial"/>
              </w:rPr>
            </w:pPr>
          </w:p>
        </w:tc>
        <w:tc>
          <w:tcPr>
            <w:tcW w:w="1289" w:type="dxa"/>
          </w:tcPr>
          <w:p w14:paraId="7BA97450" w14:textId="77777777" w:rsidR="00CB6CB2" w:rsidRPr="00792D00" w:rsidRDefault="00CB6CB2" w:rsidP="007267D5">
            <w:pPr>
              <w:rPr>
                <w:rFonts w:ascii="New York" w:hAnsi="New York" w:cs="Arial"/>
              </w:rPr>
            </w:pPr>
          </w:p>
        </w:tc>
      </w:tr>
      <w:tr w:rsidR="00CB6CB2" w:rsidRPr="00792D00" w14:paraId="629CFC00" w14:textId="77777777" w:rsidTr="007267D5">
        <w:tc>
          <w:tcPr>
            <w:tcW w:w="7380" w:type="dxa"/>
            <w:gridSpan w:val="3"/>
          </w:tcPr>
          <w:p w14:paraId="6688C989" w14:textId="77777777" w:rsidR="00CB6CB2" w:rsidRPr="00792D00" w:rsidRDefault="00CB6CB2" w:rsidP="007267D5">
            <w:pPr>
              <w:jc w:val="right"/>
              <w:rPr>
                <w:rFonts w:ascii="New York" w:hAnsi="New York" w:cs="Arial"/>
              </w:rPr>
            </w:pPr>
            <w:r w:rsidRPr="00792D00">
              <w:rPr>
                <w:rFonts w:ascii="New York" w:hAnsi="New York" w:cs="Arial"/>
              </w:rPr>
              <w:t>Sub Total</w:t>
            </w:r>
          </w:p>
        </w:tc>
        <w:tc>
          <w:tcPr>
            <w:tcW w:w="1289" w:type="dxa"/>
          </w:tcPr>
          <w:p w14:paraId="28A87BAA" w14:textId="77777777" w:rsidR="00CB6CB2" w:rsidRPr="00792D00" w:rsidRDefault="00CB6CB2" w:rsidP="007267D5">
            <w:pPr>
              <w:rPr>
                <w:rFonts w:ascii="New York" w:hAnsi="New York" w:cs="Arial"/>
              </w:rPr>
            </w:pPr>
            <w:r w:rsidRPr="00792D00">
              <w:rPr>
                <w:rFonts w:ascii="New York" w:hAnsi="New York" w:cs="Arial"/>
              </w:rPr>
              <w:t>$132.85</w:t>
            </w:r>
          </w:p>
        </w:tc>
      </w:tr>
      <w:tr w:rsidR="00DC38A1" w:rsidRPr="00792D00" w14:paraId="4F8EF809" w14:textId="77777777" w:rsidTr="007267D5">
        <w:tc>
          <w:tcPr>
            <w:tcW w:w="7380" w:type="dxa"/>
            <w:gridSpan w:val="3"/>
          </w:tcPr>
          <w:p w14:paraId="52486119" w14:textId="01BC7E19" w:rsidR="00DC38A1" w:rsidRPr="00792D00" w:rsidRDefault="00DC38A1" w:rsidP="007267D5">
            <w:pPr>
              <w:jc w:val="right"/>
              <w:rPr>
                <w:rFonts w:ascii="New York" w:hAnsi="New York" w:cs="Arial"/>
              </w:rPr>
            </w:pPr>
            <w:r w:rsidRPr="00792D00">
              <w:rPr>
                <w:rFonts w:ascii="New York" w:hAnsi="New York" w:cs="Arial"/>
              </w:rPr>
              <w:t>Shipping/Handling</w:t>
            </w:r>
          </w:p>
        </w:tc>
        <w:tc>
          <w:tcPr>
            <w:tcW w:w="1289" w:type="dxa"/>
          </w:tcPr>
          <w:p w14:paraId="3DC1D180" w14:textId="6DE13F2B" w:rsidR="00DC38A1" w:rsidRPr="00792D00" w:rsidRDefault="00DC38A1" w:rsidP="007267D5">
            <w:pPr>
              <w:rPr>
                <w:rFonts w:ascii="New York" w:hAnsi="New York" w:cs="Arial"/>
              </w:rPr>
            </w:pPr>
            <w:r w:rsidRPr="00792D00">
              <w:rPr>
                <w:rFonts w:ascii="New York" w:hAnsi="New York" w:cs="Arial"/>
              </w:rPr>
              <w:t xml:space="preserve">  $12.00</w:t>
            </w:r>
          </w:p>
        </w:tc>
      </w:tr>
      <w:tr w:rsidR="00CB6CB2" w:rsidRPr="00792D00" w14:paraId="1B253EBF" w14:textId="77777777" w:rsidTr="007267D5">
        <w:tc>
          <w:tcPr>
            <w:tcW w:w="7380" w:type="dxa"/>
            <w:gridSpan w:val="3"/>
          </w:tcPr>
          <w:p w14:paraId="3B7C84A3" w14:textId="77777777" w:rsidR="00CB6CB2" w:rsidRPr="00792D00" w:rsidRDefault="00CB6CB2" w:rsidP="007267D5">
            <w:pPr>
              <w:jc w:val="right"/>
              <w:rPr>
                <w:rFonts w:ascii="New York" w:hAnsi="New York" w:cs="Arial"/>
              </w:rPr>
            </w:pPr>
            <w:r w:rsidRPr="00792D00">
              <w:rPr>
                <w:rFonts w:ascii="New York" w:hAnsi="New York" w:cs="Arial"/>
              </w:rPr>
              <w:t>10.2% Sales Tax</w:t>
            </w:r>
          </w:p>
        </w:tc>
        <w:tc>
          <w:tcPr>
            <w:tcW w:w="1289" w:type="dxa"/>
          </w:tcPr>
          <w:p w14:paraId="32F925A0" w14:textId="77777777" w:rsidR="00CB6CB2" w:rsidRPr="00792D00" w:rsidRDefault="00CB6CB2" w:rsidP="007267D5">
            <w:pPr>
              <w:rPr>
                <w:rFonts w:ascii="New York" w:hAnsi="New York" w:cs="Arial"/>
              </w:rPr>
            </w:pPr>
            <w:r w:rsidRPr="00792D00">
              <w:rPr>
                <w:rFonts w:ascii="New York" w:hAnsi="New York" w:cs="Arial"/>
              </w:rPr>
              <w:t xml:space="preserve">  $13.55</w:t>
            </w:r>
          </w:p>
        </w:tc>
      </w:tr>
      <w:tr w:rsidR="00CB6CB2" w:rsidRPr="00792D00" w14:paraId="559F8BBE" w14:textId="77777777" w:rsidTr="007267D5">
        <w:tc>
          <w:tcPr>
            <w:tcW w:w="7380" w:type="dxa"/>
            <w:gridSpan w:val="3"/>
          </w:tcPr>
          <w:p w14:paraId="7EE4F422" w14:textId="77777777" w:rsidR="00CB6CB2" w:rsidRPr="00792D00" w:rsidRDefault="00CB6CB2" w:rsidP="007267D5">
            <w:pPr>
              <w:jc w:val="right"/>
              <w:rPr>
                <w:rFonts w:ascii="New York" w:hAnsi="New York" w:cs="Arial"/>
              </w:rPr>
            </w:pPr>
            <w:r w:rsidRPr="00792D00">
              <w:rPr>
                <w:rFonts w:ascii="New York" w:hAnsi="New York" w:cs="Arial"/>
              </w:rPr>
              <w:t>Total Cost of Project</w:t>
            </w:r>
          </w:p>
        </w:tc>
        <w:tc>
          <w:tcPr>
            <w:tcW w:w="1289" w:type="dxa"/>
          </w:tcPr>
          <w:p w14:paraId="3076B8E2" w14:textId="07E1BCCB" w:rsidR="00CB6CB2" w:rsidRPr="00792D00" w:rsidRDefault="00CB6CB2" w:rsidP="007267D5">
            <w:pPr>
              <w:rPr>
                <w:rFonts w:ascii="New York" w:hAnsi="New York" w:cs="Arial"/>
              </w:rPr>
            </w:pPr>
            <w:r w:rsidRPr="00792D00">
              <w:rPr>
                <w:rFonts w:ascii="New York" w:hAnsi="New York" w:cs="Arial"/>
              </w:rPr>
              <w:t>$1</w:t>
            </w:r>
            <w:r w:rsidR="00DC38A1" w:rsidRPr="00792D00">
              <w:rPr>
                <w:rFonts w:ascii="New York" w:hAnsi="New York" w:cs="Arial"/>
              </w:rPr>
              <w:t>58</w:t>
            </w:r>
            <w:r w:rsidRPr="00792D00">
              <w:rPr>
                <w:rFonts w:ascii="New York" w:hAnsi="New York" w:cs="Arial"/>
              </w:rPr>
              <w:t>.40</w:t>
            </w:r>
          </w:p>
        </w:tc>
      </w:tr>
    </w:tbl>
    <w:p w14:paraId="64C0E977" w14:textId="77777777" w:rsidR="00CB6CB2" w:rsidRPr="00792D00" w:rsidRDefault="00CB6CB2" w:rsidP="00CB6CB2">
      <w:pPr>
        <w:rPr>
          <w:rFonts w:ascii="New York" w:hAnsi="New York" w:cs="Arial"/>
        </w:rPr>
      </w:pPr>
    </w:p>
    <w:p w14:paraId="57C95438" w14:textId="77777777" w:rsidR="00CB6CB2" w:rsidRPr="00792D00" w:rsidRDefault="00CB6CB2" w:rsidP="00CB6CB2">
      <w:pPr>
        <w:rPr>
          <w:rFonts w:ascii="New York" w:hAnsi="New York" w:cs="Arial"/>
        </w:rPr>
      </w:pPr>
    </w:p>
    <w:p w14:paraId="6793ABE4" w14:textId="77777777" w:rsidR="001F7D53" w:rsidRPr="00792D00" w:rsidRDefault="001F7D53" w:rsidP="00CB6CB2">
      <w:pPr>
        <w:rPr>
          <w:rFonts w:ascii="New York" w:hAnsi="New York" w:cs="Arial"/>
          <w:b/>
        </w:rPr>
      </w:pPr>
    </w:p>
    <w:p w14:paraId="61B0C7F3" w14:textId="2B61F228" w:rsidR="00CB6CB2" w:rsidRPr="00792D00" w:rsidRDefault="00CB6CB2" w:rsidP="00CB6CB2">
      <w:pPr>
        <w:rPr>
          <w:rFonts w:ascii="New York" w:hAnsi="New York" w:cs="Arial"/>
          <w:b/>
        </w:rPr>
      </w:pPr>
      <w:r w:rsidRPr="00792D00">
        <w:rPr>
          <w:rFonts w:ascii="New York" w:hAnsi="New York" w:cs="Arial"/>
          <w:b/>
        </w:rPr>
        <w:t>Why do I need to add sales tax if the website I use doesn’t charge tax?</w:t>
      </w:r>
    </w:p>
    <w:p w14:paraId="55F3ACC9" w14:textId="77777777" w:rsidR="00CB6CB2" w:rsidRPr="00792D00" w:rsidRDefault="00CB6CB2" w:rsidP="00CB6CB2">
      <w:pPr>
        <w:jc w:val="both"/>
        <w:rPr>
          <w:rFonts w:ascii="New York" w:hAnsi="New York" w:cs="Arial"/>
        </w:rPr>
      </w:pPr>
      <w:r w:rsidRPr="00792D00">
        <w:rPr>
          <w:rFonts w:ascii="New York" w:hAnsi="New York" w:cs="Arial"/>
        </w:rPr>
        <w:t>Washington State requires that school districts pay sales tax, the same as individuals or for-profit organizations, unless those purchases meet very specific criteria. This applies to all purchases (mostly those for tangible goods) on which the state already collects sales tax. If the items are purchased through an out-of-state vendor that does not charge sales tax, districts are required by law to pay sales tax directly to the state. </w:t>
      </w:r>
      <w:r w:rsidR="00B072CC" w:rsidRPr="00792D00">
        <w:rPr>
          <w:rFonts w:ascii="New York" w:hAnsi="New York" w:cs="Arial"/>
        </w:rPr>
        <w:t xml:space="preserve"> </w:t>
      </w:r>
      <w:r w:rsidRPr="00792D00">
        <w:rPr>
          <w:rFonts w:ascii="New York" w:hAnsi="New York" w:cs="Arial"/>
        </w:rPr>
        <w:t>Frequently, orders from Amazon Marketplace vendors do not include tax.</w:t>
      </w:r>
    </w:p>
    <w:p w14:paraId="20A90A33" w14:textId="77777777" w:rsidR="002260A6" w:rsidRPr="00792D00" w:rsidRDefault="002260A6" w:rsidP="00CB6CB2">
      <w:pPr>
        <w:jc w:val="both"/>
        <w:rPr>
          <w:rFonts w:ascii="New York" w:hAnsi="New York" w:cs="Arial"/>
        </w:rPr>
      </w:pPr>
    </w:p>
    <w:p w14:paraId="0038905D" w14:textId="606869A0" w:rsidR="00CB6CB2" w:rsidRPr="00792D00" w:rsidRDefault="00CB6CB2" w:rsidP="00CB6CB2">
      <w:pPr>
        <w:jc w:val="both"/>
        <w:rPr>
          <w:rFonts w:ascii="New York" w:hAnsi="New York" w:cs="Arial"/>
        </w:rPr>
      </w:pPr>
      <w:r w:rsidRPr="00792D00">
        <w:rPr>
          <w:rFonts w:ascii="New York" w:hAnsi="New York" w:cs="Arial"/>
        </w:rPr>
        <w:t>Therefore, check to see if you are paying sales tax</w:t>
      </w:r>
      <w:r w:rsidR="00DB145B" w:rsidRPr="00792D00">
        <w:rPr>
          <w:rFonts w:ascii="New York" w:hAnsi="New York" w:cs="Arial"/>
        </w:rPr>
        <w:t>,</w:t>
      </w:r>
      <w:r w:rsidRPr="00792D00">
        <w:rPr>
          <w:rFonts w:ascii="New York" w:hAnsi="New York" w:cs="Arial"/>
        </w:rPr>
        <w:t xml:space="preserve"> and, if not, </w:t>
      </w:r>
      <w:r w:rsidR="00DB145B" w:rsidRPr="00792D00">
        <w:rPr>
          <w:rFonts w:ascii="New York" w:hAnsi="New York" w:cs="Arial"/>
        </w:rPr>
        <w:t xml:space="preserve">allow for the </w:t>
      </w:r>
      <w:r w:rsidR="00B072CC" w:rsidRPr="00792D00">
        <w:rPr>
          <w:rFonts w:ascii="New York" w:hAnsi="New York" w:cs="Arial"/>
        </w:rPr>
        <w:t xml:space="preserve">current sales tax rate </w:t>
      </w:r>
      <w:r w:rsidRPr="00792D00">
        <w:rPr>
          <w:rFonts w:ascii="New York" w:hAnsi="New York" w:cs="Arial"/>
        </w:rPr>
        <w:t>when establishing your</w:t>
      </w:r>
      <w:r w:rsidR="00DB145B" w:rsidRPr="00792D00">
        <w:rPr>
          <w:rFonts w:ascii="New York" w:hAnsi="New York" w:cs="Arial"/>
        </w:rPr>
        <w:t xml:space="preserve"> budget request</w:t>
      </w:r>
      <w:r w:rsidRPr="00792D00">
        <w:rPr>
          <w:rFonts w:ascii="New York" w:hAnsi="New York" w:cs="Arial"/>
        </w:rPr>
        <w:t>.  If you think that your purchase meets the criteria for tax exemption, your office manager or the contact person who receives the district grant checks should be able to help you.</w:t>
      </w:r>
    </w:p>
    <w:p w14:paraId="1506DE22" w14:textId="77777777" w:rsidR="00CB6CB2" w:rsidRPr="00792D00" w:rsidRDefault="00CB6CB2" w:rsidP="00CB6CB2">
      <w:pPr>
        <w:pStyle w:val="ListParagraph"/>
        <w:ind w:left="-900"/>
        <w:rPr>
          <w:rFonts w:ascii="New York" w:hAnsi="New York" w:cs="Arial"/>
        </w:rPr>
      </w:pPr>
    </w:p>
    <w:p w14:paraId="4384877C" w14:textId="2C822D66" w:rsidR="00CB6CB2" w:rsidRPr="00792D00" w:rsidRDefault="00CB6CB2" w:rsidP="00CB6CB2">
      <w:pPr>
        <w:pStyle w:val="ListParagraph"/>
        <w:numPr>
          <w:ilvl w:val="0"/>
          <w:numId w:val="1"/>
        </w:numPr>
        <w:tabs>
          <w:tab w:val="left" w:pos="450"/>
        </w:tabs>
        <w:ind w:left="450" w:hanging="90"/>
        <w:rPr>
          <w:rFonts w:ascii="New York" w:hAnsi="New York" w:cs="Arial"/>
        </w:rPr>
      </w:pPr>
      <w:r w:rsidRPr="00792D00">
        <w:rPr>
          <w:rFonts w:ascii="New York" w:hAnsi="New York" w:cs="Arial"/>
        </w:rPr>
        <w:t xml:space="preserve">Edmonds:  </w:t>
      </w:r>
      <w:r w:rsidR="00A85BA0" w:rsidRPr="00792D00">
        <w:rPr>
          <w:rFonts w:ascii="New York" w:hAnsi="New York"/>
          <w:color w:val="000000"/>
        </w:rPr>
        <w:t>Ashley Crawford</w:t>
      </w:r>
      <w:r w:rsidRPr="00792D00">
        <w:rPr>
          <w:rFonts w:ascii="New York" w:hAnsi="New York" w:cs="Arial"/>
        </w:rPr>
        <w:t xml:space="preserve">, Accounting </w:t>
      </w:r>
      <w:r w:rsidR="00A85BA0" w:rsidRPr="00792D00">
        <w:rPr>
          <w:rFonts w:ascii="New York" w:hAnsi="New York" w:cs="Arial"/>
        </w:rPr>
        <w:t>Accountant</w:t>
      </w:r>
    </w:p>
    <w:p w14:paraId="4E4E6CAE" w14:textId="7B9C2B3F" w:rsidR="00CB6CB2" w:rsidRPr="00792D00" w:rsidRDefault="00CB6CB2" w:rsidP="00CB6CB2">
      <w:pPr>
        <w:pStyle w:val="ListParagraph"/>
        <w:numPr>
          <w:ilvl w:val="0"/>
          <w:numId w:val="1"/>
        </w:numPr>
        <w:tabs>
          <w:tab w:val="left" w:pos="450"/>
        </w:tabs>
        <w:ind w:left="450" w:hanging="90"/>
        <w:rPr>
          <w:rFonts w:ascii="New York" w:hAnsi="New York" w:cs="Arial"/>
        </w:rPr>
      </w:pPr>
      <w:r w:rsidRPr="00792D00">
        <w:rPr>
          <w:rFonts w:ascii="New York" w:hAnsi="New York" w:cs="Arial"/>
        </w:rPr>
        <w:t xml:space="preserve">Northshore:  </w:t>
      </w:r>
      <w:r w:rsidR="00A60C1D" w:rsidRPr="00792D00">
        <w:rPr>
          <w:rFonts w:ascii="New York" w:hAnsi="New York"/>
          <w:color w:val="000000"/>
        </w:rPr>
        <w:t>Yan Li</w:t>
      </w:r>
      <w:r w:rsidRPr="00792D00">
        <w:rPr>
          <w:rFonts w:ascii="New York" w:hAnsi="New York" w:cs="Arial"/>
        </w:rPr>
        <w:t>, Accounting Manager</w:t>
      </w:r>
    </w:p>
    <w:p w14:paraId="31AC29F3" w14:textId="77777777" w:rsidR="00CB6CB2" w:rsidRPr="00792D00" w:rsidRDefault="00CB6CB2" w:rsidP="00CB6CB2">
      <w:pPr>
        <w:pStyle w:val="ListParagraph"/>
        <w:numPr>
          <w:ilvl w:val="0"/>
          <w:numId w:val="1"/>
        </w:numPr>
        <w:tabs>
          <w:tab w:val="left" w:pos="450"/>
        </w:tabs>
        <w:ind w:left="450" w:hanging="90"/>
        <w:rPr>
          <w:rFonts w:ascii="New York" w:hAnsi="New York" w:cs="Arial"/>
        </w:rPr>
      </w:pPr>
      <w:r w:rsidRPr="00792D00">
        <w:rPr>
          <w:rFonts w:ascii="New York" w:hAnsi="New York" w:cs="Arial"/>
        </w:rPr>
        <w:t>Shoreline:  Sandy Anderson, Grants Specialist</w:t>
      </w:r>
    </w:p>
    <w:p w14:paraId="34D227D8" w14:textId="77777777" w:rsidR="00CB6CB2" w:rsidRPr="00792D00" w:rsidRDefault="00CB6CB2" w:rsidP="00CB6CB2">
      <w:pPr>
        <w:rPr>
          <w:rFonts w:ascii="New York" w:hAnsi="New York" w:cs="Arial"/>
        </w:rPr>
      </w:pPr>
    </w:p>
    <w:p w14:paraId="7D4F57C4" w14:textId="77777777" w:rsidR="00CB6CB2" w:rsidRPr="00792D00" w:rsidRDefault="00CB6CB2" w:rsidP="00CB6CB2">
      <w:pPr>
        <w:jc w:val="both"/>
        <w:rPr>
          <w:rFonts w:ascii="New York" w:hAnsi="New York" w:cs="Arial"/>
          <w:b/>
        </w:rPr>
      </w:pPr>
      <w:r w:rsidRPr="00792D00">
        <w:rPr>
          <w:rFonts w:ascii="New York" w:hAnsi="New York" w:cs="Arial"/>
          <w:b/>
        </w:rPr>
        <w:t>If I receive a grant, how will I know when the money is available?</w:t>
      </w:r>
    </w:p>
    <w:p w14:paraId="67E6F349" w14:textId="77777777" w:rsidR="00CB6CB2" w:rsidRPr="00792D00" w:rsidRDefault="00CB6CB2" w:rsidP="00CB6CB2">
      <w:pPr>
        <w:pStyle w:val="ListParagraph"/>
        <w:ind w:left="0"/>
        <w:jc w:val="both"/>
        <w:rPr>
          <w:rFonts w:ascii="New York" w:hAnsi="New York" w:cs="Arial"/>
        </w:rPr>
      </w:pPr>
      <w:r w:rsidRPr="00792D00">
        <w:rPr>
          <w:rFonts w:ascii="New York" w:hAnsi="New York" w:cs="Arial"/>
        </w:rPr>
        <w:t xml:space="preserve">Grant recipients will be notified before the end of November, and checks will be delivered in early December to each district’s contact </w:t>
      </w:r>
      <w:r w:rsidRPr="00792D00">
        <w:rPr>
          <w:rFonts w:ascii="New York" w:hAnsi="New York" w:cs="Arial"/>
        </w:rPr>
        <w:lastRenderedPageBreak/>
        <w:t>person.</w:t>
      </w:r>
      <w:r w:rsidRPr="00792D00">
        <w:rPr>
          <w:rFonts w:ascii="New York" w:hAnsi="New York" w:cs="Arial"/>
          <w:color w:val="FF0000"/>
        </w:rPr>
        <w:t xml:space="preserve">  </w:t>
      </w:r>
      <w:r w:rsidRPr="00792D00">
        <w:rPr>
          <w:rFonts w:ascii="New York" w:hAnsi="New York" w:cs="Arial"/>
        </w:rPr>
        <w:t>You will receive a further email when your district representative has received the SKSR check.</w:t>
      </w:r>
    </w:p>
    <w:p w14:paraId="7962B0E0" w14:textId="77777777" w:rsidR="001A5F51" w:rsidRPr="00792D00" w:rsidRDefault="001A5F51" w:rsidP="00CB6CB2">
      <w:pPr>
        <w:pStyle w:val="ListParagraph"/>
        <w:ind w:left="0"/>
        <w:jc w:val="both"/>
        <w:rPr>
          <w:rFonts w:ascii="New York" w:hAnsi="New York" w:cs="Arial"/>
        </w:rPr>
      </w:pPr>
    </w:p>
    <w:p w14:paraId="7142FE21" w14:textId="52504687" w:rsidR="001A5F51" w:rsidRPr="00792D00" w:rsidRDefault="001A5F51" w:rsidP="00CB6CB2">
      <w:pPr>
        <w:pStyle w:val="ListParagraph"/>
        <w:ind w:left="0"/>
        <w:jc w:val="both"/>
        <w:rPr>
          <w:rFonts w:ascii="New York" w:hAnsi="New York" w:cs="Arial"/>
          <w:b/>
          <w:bCs/>
        </w:rPr>
      </w:pPr>
      <w:r w:rsidRPr="00792D00">
        <w:rPr>
          <w:rFonts w:ascii="New York" w:hAnsi="New York" w:cs="Arial"/>
          <w:b/>
          <w:bCs/>
        </w:rPr>
        <w:t xml:space="preserve">I am employed by the Edmonds School District.  Do I need to complete </w:t>
      </w:r>
      <w:proofErr w:type="gramStart"/>
      <w:r w:rsidRPr="00792D00">
        <w:rPr>
          <w:rFonts w:ascii="New York" w:hAnsi="New York" w:cs="Arial"/>
          <w:b/>
          <w:bCs/>
        </w:rPr>
        <w:t>the  ESD</w:t>
      </w:r>
      <w:proofErr w:type="gramEnd"/>
      <w:r w:rsidRPr="00792D00">
        <w:rPr>
          <w:rFonts w:ascii="New York" w:hAnsi="New York" w:cs="Arial"/>
          <w:b/>
          <w:bCs/>
        </w:rPr>
        <w:t xml:space="preserve"> Grant and Donation Request for Approval form?</w:t>
      </w:r>
    </w:p>
    <w:p w14:paraId="7DF128FE" w14:textId="72F9D9C1" w:rsidR="001A5F51" w:rsidRPr="00792D00" w:rsidRDefault="001A5F51" w:rsidP="00CB6CB2">
      <w:pPr>
        <w:pStyle w:val="ListParagraph"/>
        <w:ind w:left="0"/>
        <w:jc w:val="both"/>
        <w:rPr>
          <w:rFonts w:ascii="New York" w:hAnsi="New York" w:cs="Arial"/>
        </w:rPr>
      </w:pPr>
      <w:r w:rsidRPr="00792D00">
        <w:rPr>
          <w:rFonts w:ascii="New York" w:hAnsi="New York" w:cs="Arial"/>
        </w:rPr>
        <w:t>The committee that oversees this process has decided that SKSR grants will be preapproved; therefore, you should not have to submit the form and go through the approval process.</w:t>
      </w:r>
    </w:p>
    <w:p w14:paraId="221025BE" w14:textId="77777777" w:rsidR="00CB6CB2" w:rsidRPr="00792D00" w:rsidRDefault="00CB6CB2" w:rsidP="00CB6CB2">
      <w:pPr>
        <w:jc w:val="both"/>
        <w:rPr>
          <w:rFonts w:ascii="New York" w:hAnsi="New York" w:cs="Arial"/>
        </w:rPr>
      </w:pPr>
    </w:p>
    <w:p w14:paraId="6084A4EA" w14:textId="77777777" w:rsidR="00CB6CB2" w:rsidRPr="00792D00" w:rsidRDefault="00CB6CB2" w:rsidP="00CB6CB2">
      <w:pPr>
        <w:jc w:val="both"/>
        <w:rPr>
          <w:rFonts w:ascii="New York" w:hAnsi="New York" w:cs="Arial"/>
          <w:b/>
        </w:rPr>
      </w:pPr>
      <w:r w:rsidRPr="00792D00">
        <w:rPr>
          <w:rFonts w:ascii="New York" w:hAnsi="New York" w:cs="Arial"/>
          <w:b/>
        </w:rPr>
        <w:t>If I receive a grant, how do I access my money?</w:t>
      </w:r>
    </w:p>
    <w:p w14:paraId="5BB79C5E" w14:textId="1DD48AD5" w:rsidR="00CB6CB2" w:rsidRPr="00792D00" w:rsidRDefault="00CB6CB2" w:rsidP="00CB6CB2">
      <w:pPr>
        <w:jc w:val="both"/>
        <w:rPr>
          <w:rFonts w:ascii="New York" w:hAnsi="New York" w:cs="Arial"/>
        </w:rPr>
      </w:pPr>
      <w:r w:rsidRPr="00792D00">
        <w:rPr>
          <w:rFonts w:ascii="New York" w:hAnsi="New York" w:cs="Arial"/>
        </w:rPr>
        <w:t>Each district has a contact person who receives the SKSR check.  Once the money is received, the following process will be used.</w:t>
      </w:r>
      <w:r w:rsidR="00A85BA0" w:rsidRPr="00792D00">
        <w:rPr>
          <w:rFonts w:ascii="New York" w:hAnsi="New York" w:cs="Arial"/>
        </w:rPr>
        <w:t xml:space="preserve">  (Note:  To the best of my knowledge, these are the individuals who will receive the grant checks; however, you may need to check with your office manager.)</w:t>
      </w:r>
    </w:p>
    <w:p w14:paraId="2DF6A98D" w14:textId="77777777" w:rsidR="00CB6CB2" w:rsidRPr="00792D00" w:rsidRDefault="00CB6CB2" w:rsidP="00CB6CB2">
      <w:pPr>
        <w:rPr>
          <w:rFonts w:ascii="New York" w:hAnsi="New York" w:cs="Arial"/>
        </w:rPr>
      </w:pPr>
    </w:p>
    <w:p w14:paraId="6AD3532C" w14:textId="0D33DF9D" w:rsidR="00CB6CB2" w:rsidRPr="00792D00" w:rsidRDefault="00CB6CB2" w:rsidP="00CB6CB2">
      <w:pPr>
        <w:ind w:left="450"/>
        <w:jc w:val="both"/>
        <w:rPr>
          <w:rFonts w:ascii="New York" w:eastAsia="Times New Roman" w:hAnsi="New York" w:cs="Arial"/>
        </w:rPr>
      </w:pPr>
      <w:r w:rsidRPr="00792D00">
        <w:rPr>
          <w:rFonts w:ascii="New York" w:hAnsi="New York" w:cs="Arial"/>
        </w:rPr>
        <w:t xml:space="preserve">Edmonds:  </w:t>
      </w:r>
      <w:r w:rsidR="00A85BA0" w:rsidRPr="00792D00">
        <w:rPr>
          <w:rFonts w:ascii="New York" w:eastAsia="Times New Roman" w:hAnsi="New York" w:cs="Arial"/>
          <w:color w:val="222222"/>
        </w:rPr>
        <w:t>Ashley Crawford</w:t>
      </w:r>
      <w:r w:rsidRPr="00792D00">
        <w:rPr>
          <w:rFonts w:ascii="New York" w:eastAsia="Times New Roman" w:hAnsi="New York" w:cs="Arial"/>
          <w:color w:val="222222"/>
        </w:rPr>
        <w:t xml:space="preserve"> will see that the account codes that give recipients access to funds are set up.  That will take about a week.  Recipients can </w:t>
      </w:r>
      <w:r w:rsidRPr="00792D00">
        <w:rPr>
          <w:rFonts w:ascii="New York" w:eastAsia="Times New Roman" w:hAnsi="New York" w:cs="Arial"/>
          <w:color w:val="000000"/>
        </w:rPr>
        <w:t xml:space="preserve">utilize any regular purchasing process—purchase order, </w:t>
      </w:r>
      <w:proofErr w:type="spellStart"/>
      <w:r w:rsidRPr="00792D00">
        <w:rPr>
          <w:rFonts w:ascii="New York" w:eastAsia="Times New Roman" w:hAnsi="New York" w:cs="Arial"/>
          <w:color w:val="000000"/>
        </w:rPr>
        <w:t>PCard</w:t>
      </w:r>
      <w:proofErr w:type="spellEnd"/>
      <w:r w:rsidRPr="00792D00">
        <w:rPr>
          <w:rFonts w:ascii="New York" w:eastAsia="Times New Roman" w:hAnsi="New York" w:cs="Arial"/>
          <w:color w:val="000000"/>
        </w:rPr>
        <w:t>, reimbursement request, etc.—with that account code on it.  If requesting a reimbursement, a receipt is necessary.  </w:t>
      </w:r>
    </w:p>
    <w:p w14:paraId="482AADBA" w14:textId="77777777" w:rsidR="00CB6CB2" w:rsidRPr="00792D00" w:rsidRDefault="00CB6CB2" w:rsidP="00CB6CB2">
      <w:pPr>
        <w:ind w:left="450"/>
        <w:jc w:val="both"/>
        <w:rPr>
          <w:rFonts w:ascii="New York" w:hAnsi="New York" w:cs="Arial"/>
        </w:rPr>
      </w:pPr>
    </w:p>
    <w:p w14:paraId="2857A465" w14:textId="29EE812D" w:rsidR="00CB6CB2" w:rsidRPr="00792D00" w:rsidRDefault="00CB6CB2" w:rsidP="00CB6CB2">
      <w:pPr>
        <w:ind w:left="450"/>
        <w:jc w:val="both"/>
        <w:rPr>
          <w:rFonts w:ascii="New York" w:hAnsi="New York" w:cs="Arial"/>
        </w:rPr>
      </w:pPr>
      <w:r w:rsidRPr="00792D00">
        <w:rPr>
          <w:rFonts w:ascii="New York" w:hAnsi="New York" w:cs="Arial"/>
        </w:rPr>
        <w:t xml:space="preserve">Northshore:  It will take </w:t>
      </w:r>
      <w:r w:rsidR="00A85BA0" w:rsidRPr="00792D00">
        <w:rPr>
          <w:rFonts w:ascii="New York" w:hAnsi="New York" w:cs="Arial"/>
        </w:rPr>
        <w:t>Yan Li</w:t>
      </w:r>
      <w:r w:rsidRPr="00792D00">
        <w:rPr>
          <w:rFonts w:ascii="New York" w:hAnsi="New York" w:cs="Arial"/>
        </w:rPr>
        <w:t xml:space="preserve"> approximately two days to process the checks and set up the accounts.</w:t>
      </w:r>
    </w:p>
    <w:p w14:paraId="454A78C7" w14:textId="77777777" w:rsidR="00CB6CB2" w:rsidRPr="00792D00" w:rsidRDefault="00CB6CB2" w:rsidP="00CB6CB2">
      <w:pPr>
        <w:ind w:left="450"/>
        <w:jc w:val="both"/>
        <w:rPr>
          <w:rFonts w:ascii="New York" w:hAnsi="New York" w:cs="Arial"/>
        </w:rPr>
      </w:pPr>
    </w:p>
    <w:p w14:paraId="55084C13" w14:textId="7462C0B9" w:rsidR="00A572F6" w:rsidRPr="00792D00" w:rsidRDefault="00CB6CB2" w:rsidP="00B072CC">
      <w:pPr>
        <w:ind w:left="450"/>
        <w:jc w:val="both"/>
        <w:rPr>
          <w:rFonts w:ascii="New York" w:eastAsia="Times New Roman" w:hAnsi="New York" w:cs="Arial"/>
          <w:color w:val="000000"/>
        </w:rPr>
      </w:pPr>
      <w:r w:rsidRPr="00792D00">
        <w:rPr>
          <w:rFonts w:ascii="New York" w:hAnsi="New York" w:cs="Arial"/>
        </w:rPr>
        <w:t xml:space="preserve">Shoreline:  </w:t>
      </w:r>
      <w:r w:rsidRPr="00792D00">
        <w:rPr>
          <w:rFonts w:ascii="New York" w:eastAsia="Times New Roman" w:hAnsi="New York" w:cs="Arial"/>
          <w:color w:val="222222"/>
        </w:rPr>
        <w:t>Sandy Anderson’s goal is to send grant packets to recipients’ Office Managers within three to five business days after receiving the check and requisite paperwork.  She </w:t>
      </w:r>
      <w:r w:rsidRPr="00792D00">
        <w:rPr>
          <w:rFonts w:ascii="New York" w:eastAsia="Times New Roman" w:hAnsi="New York" w:cs="Arial"/>
          <w:color w:val="000000"/>
        </w:rPr>
        <w:t>encourages recipients to use District approved vendors as much as possible, so that items can be paid through the PO/Accounts Payables system.  This method doesn't require the use of personal fund</w:t>
      </w:r>
      <w:r w:rsidR="005F4EFD" w:rsidRPr="00792D00">
        <w:rPr>
          <w:rFonts w:ascii="New York" w:eastAsia="Times New Roman" w:hAnsi="New York" w:cs="Arial"/>
          <w:color w:val="000000"/>
        </w:rPr>
        <w:t>s or a</w:t>
      </w:r>
      <w:r w:rsidRPr="00792D00">
        <w:rPr>
          <w:rFonts w:ascii="New York" w:eastAsia="Times New Roman" w:hAnsi="New York" w:cs="Arial"/>
          <w:color w:val="000000"/>
        </w:rPr>
        <w:t xml:space="preserve"> wait</w:t>
      </w:r>
      <w:r w:rsidR="005F4EFD" w:rsidRPr="00792D00">
        <w:rPr>
          <w:rFonts w:ascii="New York" w:eastAsia="Times New Roman" w:hAnsi="New York" w:cs="Arial"/>
          <w:color w:val="000000"/>
        </w:rPr>
        <w:t>ing period of</w:t>
      </w:r>
      <w:r w:rsidRPr="00792D00">
        <w:rPr>
          <w:rFonts w:ascii="New York" w:eastAsia="Times New Roman" w:hAnsi="New York" w:cs="Arial"/>
          <w:color w:val="000000"/>
        </w:rPr>
        <w:t xml:space="preserve"> two to three weeks for reimbursement.</w:t>
      </w:r>
    </w:p>
    <w:p w14:paraId="601F9E38" w14:textId="77777777" w:rsidR="00A85BA0" w:rsidRPr="00792D00" w:rsidRDefault="00A85BA0" w:rsidP="00B072CC">
      <w:pPr>
        <w:ind w:left="450"/>
        <w:jc w:val="both"/>
        <w:rPr>
          <w:rFonts w:ascii="New York" w:eastAsia="Times New Roman" w:hAnsi="New York" w:cs="Arial"/>
          <w:color w:val="000000"/>
        </w:rPr>
      </w:pPr>
    </w:p>
    <w:p w14:paraId="673B9308" w14:textId="05177345" w:rsidR="00A85BA0" w:rsidRPr="00792D00" w:rsidRDefault="00A85BA0" w:rsidP="00632BA4">
      <w:pPr>
        <w:jc w:val="both"/>
        <w:rPr>
          <w:rFonts w:ascii="New York" w:eastAsia="Times New Roman" w:hAnsi="New York" w:cs="Arial"/>
        </w:rPr>
      </w:pPr>
      <w:r w:rsidRPr="00792D00">
        <w:rPr>
          <w:rFonts w:ascii="New York" w:eastAsia="Times New Roman" w:hAnsi="New York" w:cs="Arial"/>
          <w:b/>
          <w:bCs/>
        </w:rPr>
        <w:t>What if I overspend my grant allotment?  Will SKSR give me additional funds?</w:t>
      </w:r>
      <w:r w:rsidR="00632BA4" w:rsidRPr="00792D00">
        <w:rPr>
          <w:rFonts w:ascii="New York" w:eastAsia="Times New Roman" w:hAnsi="New York" w:cs="Arial"/>
          <w:b/>
          <w:bCs/>
        </w:rPr>
        <w:t xml:space="preserve"> Can I use leftover money belonging to another grant recipient?</w:t>
      </w:r>
    </w:p>
    <w:p w14:paraId="4BDD63CD" w14:textId="3BDCDE4F" w:rsidR="00A85BA0" w:rsidRPr="00792D00" w:rsidRDefault="00A85BA0" w:rsidP="00632BA4">
      <w:pPr>
        <w:jc w:val="both"/>
        <w:rPr>
          <w:rFonts w:ascii="New York" w:eastAsia="Times New Roman" w:hAnsi="New York" w:cs="Arial"/>
        </w:rPr>
      </w:pPr>
      <w:r w:rsidRPr="00792D00">
        <w:rPr>
          <w:rFonts w:ascii="New York" w:eastAsia="Times New Roman" w:hAnsi="New York" w:cs="Arial"/>
        </w:rPr>
        <w:t>No, SKSR will not release additional funds to your district office to cover the shortfall</w:t>
      </w:r>
      <w:r w:rsidR="00632BA4" w:rsidRPr="00792D00">
        <w:rPr>
          <w:rFonts w:ascii="New York" w:eastAsia="Times New Roman" w:hAnsi="New York" w:cs="Arial"/>
        </w:rPr>
        <w:t xml:space="preserve"> </w:t>
      </w:r>
      <w:r w:rsidR="00321B68" w:rsidRPr="00792D00">
        <w:rPr>
          <w:rFonts w:ascii="New York" w:eastAsia="Times New Roman" w:hAnsi="New York" w:cs="Arial"/>
        </w:rPr>
        <w:t>n</w:t>
      </w:r>
      <w:r w:rsidR="00632BA4" w:rsidRPr="00792D00">
        <w:rPr>
          <w:rFonts w:ascii="New York" w:eastAsia="Times New Roman" w:hAnsi="New York" w:cs="Arial"/>
        </w:rPr>
        <w:t xml:space="preserve">or in most cases, </w:t>
      </w:r>
      <w:r w:rsidR="00321B68" w:rsidRPr="00792D00">
        <w:rPr>
          <w:rFonts w:ascii="New York" w:eastAsia="Times New Roman" w:hAnsi="New York" w:cs="Arial"/>
        </w:rPr>
        <w:t xml:space="preserve">will it authorize the </w:t>
      </w:r>
      <w:r w:rsidR="00632BA4" w:rsidRPr="00792D00">
        <w:rPr>
          <w:rFonts w:ascii="New York" w:eastAsia="Times New Roman" w:hAnsi="New York" w:cs="Arial"/>
        </w:rPr>
        <w:t>transfer</w:t>
      </w:r>
      <w:r w:rsidR="00321B68" w:rsidRPr="00792D00">
        <w:rPr>
          <w:rFonts w:ascii="New York" w:eastAsia="Times New Roman" w:hAnsi="New York" w:cs="Arial"/>
        </w:rPr>
        <w:t xml:space="preserve"> of</w:t>
      </w:r>
      <w:r w:rsidR="00632BA4" w:rsidRPr="00792D00">
        <w:rPr>
          <w:rFonts w:ascii="New York" w:eastAsia="Times New Roman" w:hAnsi="New York" w:cs="Arial"/>
        </w:rPr>
        <w:t xml:space="preserve"> funds from one recipient to another</w:t>
      </w:r>
      <w:r w:rsidRPr="00792D00">
        <w:rPr>
          <w:rFonts w:ascii="New York" w:eastAsia="Times New Roman" w:hAnsi="New York" w:cs="Arial"/>
        </w:rPr>
        <w:t xml:space="preserve">.  </w:t>
      </w:r>
      <w:r w:rsidR="00632BA4" w:rsidRPr="00792D00">
        <w:rPr>
          <w:rFonts w:ascii="New York" w:eastAsia="Times New Roman" w:hAnsi="New York" w:cs="Arial"/>
        </w:rPr>
        <w:t xml:space="preserve">Cost overruns are the recipient’s </w:t>
      </w:r>
      <w:r w:rsidR="00632BA4" w:rsidRPr="00792D00">
        <w:rPr>
          <w:rFonts w:ascii="New York" w:eastAsia="Times New Roman" w:hAnsi="New York" w:cs="Arial"/>
        </w:rPr>
        <w:lastRenderedPageBreak/>
        <w:t>responsibility</w:t>
      </w:r>
      <w:r w:rsidRPr="00792D00">
        <w:rPr>
          <w:rFonts w:ascii="New York" w:eastAsia="Times New Roman" w:hAnsi="New York" w:cs="Arial"/>
        </w:rPr>
        <w:t>.  This is why it is important that you submit a budget that includes tax (unless you have been told by a district representative that tax is not applicable to your purchase)</w:t>
      </w:r>
      <w:r w:rsidR="00632BA4" w:rsidRPr="00792D00">
        <w:rPr>
          <w:rFonts w:ascii="New York" w:eastAsia="Times New Roman" w:hAnsi="New York" w:cs="Arial"/>
        </w:rPr>
        <w:t>,</w:t>
      </w:r>
      <w:r w:rsidRPr="00792D00">
        <w:rPr>
          <w:rFonts w:ascii="New York" w:eastAsia="Times New Roman" w:hAnsi="New York" w:cs="Arial"/>
        </w:rPr>
        <w:t xml:space="preserve"> shipping</w:t>
      </w:r>
      <w:r w:rsidR="00632BA4" w:rsidRPr="00792D00">
        <w:rPr>
          <w:rFonts w:ascii="New York" w:eastAsia="Times New Roman" w:hAnsi="New York" w:cs="Arial"/>
        </w:rPr>
        <w:t xml:space="preserve"> costs, </w:t>
      </w:r>
      <w:r w:rsidRPr="00792D00">
        <w:rPr>
          <w:rFonts w:ascii="New York" w:eastAsia="Times New Roman" w:hAnsi="New York" w:cs="Arial"/>
        </w:rPr>
        <w:t>etc. as well as carefully check</w:t>
      </w:r>
      <w:r w:rsidR="00321B68" w:rsidRPr="00792D00">
        <w:rPr>
          <w:rFonts w:ascii="New York" w:eastAsia="Times New Roman" w:hAnsi="New York" w:cs="Arial"/>
        </w:rPr>
        <w:t>ing</w:t>
      </w:r>
      <w:r w:rsidRPr="00792D00">
        <w:rPr>
          <w:rFonts w:ascii="New York" w:eastAsia="Times New Roman" w:hAnsi="New York" w:cs="Arial"/>
        </w:rPr>
        <w:t xml:space="preserve"> your math.</w:t>
      </w:r>
    </w:p>
    <w:sectPr w:rsidR="00A85BA0" w:rsidRPr="00792D00" w:rsidSect="00A572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2050206030506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665D8"/>
    <w:multiLevelType w:val="hybridMultilevel"/>
    <w:tmpl w:val="C54C80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num w:numId="1" w16cid:durableId="39243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B2"/>
    <w:rsid w:val="00133327"/>
    <w:rsid w:val="001A5F51"/>
    <w:rsid w:val="001F7D53"/>
    <w:rsid w:val="002260A6"/>
    <w:rsid w:val="00321B68"/>
    <w:rsid w:val="0042044A"/>
    <w:rsid w:val="005F4EFD"/>
    <w:rsid w:val="00632BA4"/>
    <w:rsid w:val="00792D00"/>
    <w:rsid w:val="009C34CA"/>
    <w:rsid w:val="00A572F6"/>
    <w:rsid w:val="00A60C1D"/>
    <w:rsid w:val="00A85BA0"/>
    <w:rsid w:val="00B072CC"/>
    <w:rsid w:val="00BA1E3F"/>
    <w:rsid w:val="00CB6CB2"/>
    <w:rsid w:val="00DB145B"/>
    <w:rsid w:val="00DB7CF1"/>
    <w:rsid w:val="00DC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24FDFA"/>
  <w14:defaultImageDpi w14:val="300"/>
  <w15:docId w15:val="{403D2578-FF40-FE4A-A219-1124897E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CB2"/>
    <w:rPr>
      <w:color w:val="0000FF" w:themeColor="hyperlink"/>
      <w:u w:val="single"/>
    </w:rPr>
  </w:style>
  <w:style w:type="paragraph" w:styleId="ListParagraph">
    <w:name w:val="List Paragraph"/>
    <w:basedOn w:val="Normal"/>
    <w:uiPriority w:val="34"/>
    <w:qFormat/>
    <w:rsid w:val="00CB6CB2"/>
    <w:pPr>
      <w:ind w:left="720"/>
      <w:contextualSpacing/>
    </w:pPr>
  </w:style>
  <w:style w:type="table" w:styleId="TableGrid">
    <w:name w:val="Table Grid"/>
    <w:basedOn w:val="TableNormal"/>
    <w:uiPriority w:val="59"/>
    <w:rsid w:val="00CB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1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mcellio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McElliott</dc:creator>
  <cp:keywords/>
  <dc:description/>
  <cp:lastModifiedBy>James Siscel</cp:lastModifiedBy>
  <cp:revision>5</cp:revision>
  <cp:lastPrinted>2021-08-25T17:20:00Z</cp:lastPrinted>
  <dcterms:created xsi:type="dcterms:W3CDTF">2023-08-14T22:32:00Z</dcterms:created>
  <dcterms:modified xsi:type="dcterms:W3CDTF">2023-08-22T00:19:00Z</dcterms:modified>
</cp:coreProperties>
</file>